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9F25" w14:textId="77777777" w:rsidR="00097BB0" w:rsidRDefault="00097BB0" w:rsidP="00097BB0">
      <w:pPr>
        <w:tabs>
          <w:tab w:val="left" w:pos="3720"/>
        </w:tabs>
        <w:jc w:val="center"/>
        <w:rPr>
          <w:b/>
          <w:bCs/>
          <w:sz w:val="28"/>
          <w:szCs w:val="28"/>
        </w:rPr>
      </w:pPr>
      <w:r w:rsidRPr="00097BB0">
        <w:rPr>
          <w:b/>
          <w:bCs/>
          <w:noProof/>
          <w:sz w:val="28"/>
          <w:szCs w:val="28"/>
        </w:rPr>
        <w:drawing>
          <wp:inline distT="0" distB="0" distL="0" distR="0" wp14:anchorId="1B56069B" wp14:editId="34A64495">
            <wp:extent cx="2253868" cy="597877"/>
            <wp:effectExtent l="0" t="0" r="0" b="0"/>
            <wp:docPr id="1081742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7426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5099" cy="61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AB670" w14:textId="3AC3B58C" w:rsidR="00D675E3" w:rsidRPr="00097BB0" w:rsidRDefault="00E930F9" w:rsidP="00097BB0">
      <w:pPr>
        <w:tabs>
          <w:tab w:val="left" w:pos="3720"/>
        </w:tabs>
        <w:jc w:val="center"/>
        <w:rPr>
          <w:b/>
          <w:bCs/>
          <w:sz w:val="36"/>
          <w:szCs w:val="36"/>
        </w:rPr>
      </w:pPr>
      <w:r w:rsidRPr="00097BB0">
        <w:rPr>
          <w:b/>
          <w:bCs/>
          <w:sz w:val="36"/>
          <w:szCs w:val="36"/>
        </w:rPr>
        <w:t>P</w:t>
      </w:r>
      <w:r w:rsidR="00A81532" w:rsidRPr="00097BB0">
        <w:rPr>
          <w:b/>
          <w:bCs/>
          <w:sz w:val="36"/>
          <w:szCs w:val="36"/>
        </w:rPr>
        <w:t>eninsula Canoe Club</w:t>
      </w:r>
      <w:r w:rsidRPr="00097BB0">
        <w:rPr>
          <w:b/>
          <w:bCs/>
          <w:sz w:val="36"/>
          <w:szCs w:val="36"/>
        </w:rPr>
        <w:t xml:space="preserve"> </w:t>
      </w:r>
      <w:r w:rsidR="00A81532" w:rsidRPr="00097BB0">
        <w:rPr>
          <w:b/>
          <w:bCs/>
          <w:sz w:val="36"/>
          <w:szCs w:val="36"/>
        </w:rPr>
        <w:t>s</w:t>
      </w:r>
      <w:r w:rsidR="00D675E3" w:rsidRPr="00097BB0">
        <w:rPr>
          <w:b/>
          <w:bCs/>
          <w:sz w:val="36"/>
          <w:szCs w:val="36"/>
        </w:rPr>
        <w:t xml:space="preserve">afeguarding </w:t>
      </w:r>
      <w:r w:rsidR="00A81532" w:rsidRPr="00097BB0">
        <w:rPr>
          <w:b/>
          <w:bCs/>
          <w:sz w:val="36"/>
          <w:szCs w:val="36"/>
        </w:rPr>
        <w:t xml:space="preserve">children </w:t>
      </w:r>
      <w:r w:rsidR="00D675E3" w:rsidRPr="00097BB0">
        <w:rPr>
          <w:b/>
          <w:bCs/>
          <w:sz w:val="36"/>
          <w:szCs w:val="36"/>
        </w:rPr>
        <w:t>in changing rooms policy</w:t>
      </w:r>
    </w:p>
    <w:p w14:paraId="6E030740" w14:textId="77777777" w:rsidR="00A81532" w:rsidRPr="00F16A1C" w:rsidRDefault="00A81532" w:rsidP="00A81532">
      <w:pPr>
        <w:tabs>
          <w:tab w:val="left" w:pos="3720"/>
        </w:tabs>
        <w:jc w:val="center"/>
        <w:rPr>
          <w:b/>
          <w:bCs/>
          <w:sz w:val="28"/>
          <w:szCs w:val="28"/>
        </w:rPr>
      </w:pPr>
    </w:p>
    <w:p w14:paraId="5D7939A7" w14:textId="060C5F5E" w:rsidR="00593F39" w:rsidRDefault="00593F39" w:rsidP="00D675E3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Peninsula Canoe Club has a duty of care to safeguard children.  The Club has a responsibility for the wellbei</w:t>
      </w:r>
      <w:r w:rsidR="000A0A76">
        <w:rPr>
          <w:sz w:val="28"/>
          <w:szCs w:val="28"/>
        </w:rPr>
        <w:t>ng</w:t>
      </w:r>
      <w:r>
        <w:rPr>
          <w:sz w:val="28"/>
          <w:szCs w:val="28"/>
        </w:rPr>
        <w:t xml:space="preserve"> of chi</w:t>
      </w:r>
      <w:r w:rsidR="000A0A76">
        <w:rPr>
          <w:sz w:val="28"/>
          <w:szCs w:val="28"/>
        </w:rPr>
        <w:t>l</w:t>
      </w:r>
      <w:r>
        <w:rPr>
          <w:sz w:val="28"/>
          <w:szCs w:val="28"/>
        </w:rPr>
        <w:t xml:space="preserve">dren </w:t>
      </w:r>
      <w:r w:rsidR="000A0A76">
        <w:rPr>
          <w:sz w:val="28"/>
          <w:szCs w:val="28"/>
        </w:rPr>
        <w:t>whilst participating in club activities.</w:t>
      </w:r>
    </w:p>
    <w:p w14:paraId="4D5DF5B3" w14:textId="77777777" w:rsidR="00F16A1C" w:rsidRPr="00F16A1C" w:rsidRDefault="00F16A1C" w:rsidP="00F16A1C">
      <w:pPr>
        <w:tabs>
          <w:tab w:val="left" w:pos="3720"/>
        </w:tabs>
        <w:rPr>
          <w:sz w:val="28"/>
          <w:szCs w:val="28"/>
        </w:rPr>
      </w:pPr>
      <w:r w:rsidRPr="00F16A1C">
        <w:rPr>
          <w:sz w:val="28"/>
          <w:szCs w:val="28"/>
        </w:rPr>
        <w:t xml:space="preserve">The aim of this policy is to prevent sexual assault and the taking of indecent images in the </w:t>
      </w:r>
      <w:proofErr w:type="spellStart"/>
      <w:r w:rsidRPr="00F16A1C">
        <w:rPr>
          <w:sz w:val="28"/>
          <w:szCs w:val="28"/>
        </w:rPr>
        <w:t>Calday</w:t>
      </w:r>
      <w:proofErr w:type="spellEnd"/>
      <w:r w:rsidRPr="00F16A1C">
        <w:rPr>
          <w:sz w:val="28"/>
          <w:szCs w:val="28"/>
        </w:rPr>
        <w:t xml:space="preserve"> Swimming Pool changing rooms used by Peninsula Canoe Club members whilst participating in club activities.</w:t>
      </w:r>
    </w:p>
    <w:p w14:paraId="7D96DD1C" w14:textId="3760F09C" w:rsidR="00F16A1C" w:rsidRDefault="00F16A1C" w:rsidP="00F16A1C">
      <w:pPr>
        <w:tabs>
          <w:tab w:val="left" w:pos="3720"/>
        </w:tabs>
        <w:rPr>
          <w:sz w:val="28"/>
          <w:szCs w:val="28"/>
        </w:rPr>
      </w:pPr>
      <w:r w:rsidRPr="00F16A1C">
        <w:rPr>
          <w:sz w:val="28"/>
          <w:szCs w:val="28"/>
        </w:rPr>
        <w:t>All members should understand the individually harmful and legal consequences of such events happening.  Such events will not be tolerated in any form.</w:t>
      </w:r>
    </w:p>
    <w:p w14:paraId="12358580" w14:textId="158E5F51" w:rsidR="000A0A76" w:rsidRDefault="000A0A76" w:rsidP="00D675E3">
      <w:pPr>
        <w:tabs>
          <w:tab w:val="left" w:pos="37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Calday</w:t>
      </w:r>
      <w:proofErr w:type="spellEnd"/>
      <w:r>
        <w:rPr>
          <w:sz w:val="28"/>
          <w:szCs w:val="28"/>
        </w:rPr>
        <w:t xml:space="preserve"> Swimming Pool consists of separate gender changing rooms without separate cubicles.</w:t>
      </w:r>
    </w:p>
    <w:p w14:paraId="01F4F0CB" w14:textId="32641CC5" w:rsidR="000A0A76" w:rsidRDefault="0012189D" w:rsidP="00D675E3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P</w:t>
      </w:r>
      <w:r w:rsidR="00F16A1C">
        <w:rPr>
          <w:sz w:val="28"/>
          <w:szCs w:val="28"/>
        </w:rPr>
        <w:t>arents/carers of any children under 1</w:t>
      </w:r>
      <w:r>
        <w:rPr>
          <w:sz w:val="28"/>
          <w:szCs w:val="28"/>
        </w:rPr>
        <w:t>4</w:t>
      </w:r>
      <w:r w:rsidR="000A0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are required to </w:t>
      </w:r>
      <w:r w:rsidR="000A0A76">
        <w:rPr>
          <w:sz w:val="28"/>
          <w:szCs w:val="28"/>
        </w:rPr>
        <w:t>stay on the premises whilst their child is taking part in club activities.</w:t>
      </w:r>
      <w:r>
        <w:rPr>
          <w:sz w:val="28"/>
          <w:szCs w:val="28"/>
        </w:rPr>
        <w:t xml:space="preserve">  This will be communicated when course bookings are taken.</w:t>
      </w:r>
      <w:r w:rsidR="000A0A76">
        <w:rPr>
          <w:sz w:val="28"/>
          <w:szCs w:val="28"/>
        </w:rPr>
        <w:t xml:space="preserve">  They are responsible for their child/ward whilst changing and until they are passed to </w:t>
      </w:r>
      <w:r w:rsidR="00F16A1C">
        <w:rPr>
          <w:sz w:val="28"/>
          <w:szCs w:val="28"/>
        </w:rPr>
        <w:t xml:space="preserve">care of </w:t>
      </w:r>
      <w:r w:rsidR="000A0A76">
        <w:rPr>
          <w:sz w:val="28"/>
          <w:szCs w:val="28"/>
        </w:rPr>
        <w:t>the coach in charge.</w:t>
      </w:r>
      <w:r w:rsidR="00F16A1C">
        <w:rPr>
          <w:sz w:val="28"/>
          <w:szCs w:val="28"/>
        </w:rPr>
        <w:t xml:space="preserve"> They should be </w:t>
      </w:r>
      <w:r w:rsidR="002E7B0B">
        <w:rPr>
          <w:sz w:val="28"/>
          <w:szCs w:val="28"/>
        </w:rPr>
        <w:t xml:space="preserve">made </w:t>
      </w:r>
      <w:r w:rsidR="00F16A1C">
        <w:rPr>
          <w:sz w:val="28"/>
          <w:szCs w:val="28"/>
        </w:rPr>
        <w:t>aware that access to the changing rooms is not monitored.</w:t>
      </w:r>
    </w:p>
    <w:p w14:paraId="0E3640FE" w14:textId="487ED53C" w:rsidR="000A0A76" w:rsidRDefault="000A0A76" w:rsidP="00D675E3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To safeguard children 14 years</w:t>
      </w:r>
      <w:r w:rsidR="00F16A1C">
        <w:rPr>
          <w:sz w:val="28"/>
          <w:szCs w:val="28"/>
        </w:rPr>
        <w:t xml:space="preserve"> and older</w:t>
      </w:r>
      <w:r>
        <w:rPr>
          <w:sz w:val="28"/>
          <w:szCs w:val="28"/>
        </w:rPr>
        <w:t>, adult club members must ensure that they are never alone in a changing room with a child who is not their own</w:t>
      </w:r>
      <w:r w:rsidR="002E7B0B">
        <w:rPr>
          <w:sz w:val="28"/>
          <w:szCs w:val="28"/>
        </w:rPr>
        <w:t>;</w:t>
      </w:r>
      <w:r w:rsidR="0097658E">
        <w:rPr>
          <w:sz w:val="28"/>
          <w:szCs w:val="28"/>
        </w:rPr>
        <w:t xml:space="preserve"> at least two adults should be present.</w:t>
      </w:r>
      <w:r w:rsidR="004F5545">
        <w:rPr>
          <w:sz w:val="28"/>
          <w:szCs w:val="28"/>
        </w:rPr>
        <w:t xml:space="preserve"> The club has access to the disabled changing facilities </w:t>
      </w:r>
      <w:r w:rsidR="00A81532">
        <w:rPr>
          <w:sz w:val="28"/>
          <w:szCs w:val="28"/>
        </w:rPr>
        <w:t>if required.</w:t>
      </w:r>
    </w:p>
    <w:p w14:paraId="316A375B" w14:textId="69BDA2B1" w:rsidR="000A0A76" w:rsidRPr="007A58B0" w:rsidRDefault="000A0A76" w:rsidP="00D675E3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 xml:space="preserve">Whilst on the poolside or in the </w:t>
      </w:r>
      <w:r w:rsidR="00994572">
        <w:rPr>
          <w:sz w:val="28"/>
          <w:szCs w:val="28"/>
        </w:rPr>
        <w:t>pool</w:t>
      </w:r>
      <w:r>
        <w:rPr>
          <w:sz w:val="28"/>
          <w:szCs w:val="28"/>
        </w:rPr>
        <w:t xml:space="preserve"> participating in a club activity, a child remains under the responsibility and duty of care of the person coaching the activity.  If a </w:t>
      </w:r>
      <w:r w:rsidR="00744885">
        <w:rPr>
          <w:sz w:val="28"/>
          <w:szCs w:val="28"/>
        </w:rPr>
        <w:t>child</w:t>
      </w:r>
      <w:r>
        <w:rPr>
          <w:sz w:val="28"/>
          <w:szCs w:val="28"/>
        </w:rPr>
        <w:t xml:space="preserve"> leaves the poolside, they should inform the coach before leaving.</w:t>
      </w:r>
      <w:r w:rsidR="00F16A1C">
        <w:rPr>
          <w:sz w:val="28"/>
          <w:szCs w:val="28"/>
        </w:rPr>
        <w:t xml:space="preserve">  A coach should request another adult, with a DBS, to check on a child who does not return </w:t>
      </w:r>
      <w:r w:rsidR="009F280F">
        <w:rPr>
          <w:sz w:val="28"/>
          <w:szCs w:val="28"/>
        </w:rPr>
        <w:t>with</w:t>
      </w:r>
      <w:r w:rsidR="00F16A1C">
        <w:rPr>
          <w:sz w:val="28"/>
          <w:szCs w:val="28"/>
        </w:rPr>
        <w:t>in a reasonable time.</w:t>
      </w:r>
    </w:p>
    <w:p w14:paraId="1EBCE10F" w14:textId="67D99324" w:rsidR="00D675E3" w:rsidRDefault="00D675E3" w:rsidP="00D675E3">
      <w:pPr>
        <w:tabs>
          <w:tab w:val="left" w:pos="3720"/>
        </w:tabs>
        <w:rPr>
          <w:sz w:val="28"/>
          <w:szCs w:val="28"/>
        </w:rPr>
      </w:pPr>
      <w:r w:rsidRPr="007A58B0">
        <w:rPr>
          <w:sz w:val="28"/>
          <w:szCs w:val="28"/>
        </w:rPr>
        <w:t xml:space="preserve">Mobile phones and devices should </w:t>
      </w:r>
      <w:r w:rsidR="00BA2351" w:rsidRPr="007A58B0">
        <w:rPr>
          <w:sz w:val="28"/>
          <w:szCs w:val="28"/>
        </w:rPr>
        <w:t xml:space="preserve">not be used under any circumstances in changing rooms.  All use of mobile devices in changing rooms must be reported to the </w:t>
      </w:r>
      <w:r w:rsidR="007A58B0" w:rsidRPr="007A58B0">
        <w:rPr>
          <w:sz w:val="28"/>
          <w:szCs w:val="28"/>
        </w:rPr>
        <w:t>C</w:t>
      </w:r>
      <w:r w:rsidR="00BA2351" w:rsidRPr="007A58B0">
        <w:rPr>
          <w:sz w:val="28"/>
          <w:szCs w:val="28"/>
        </w:rPr>
        <w:t xml:space="preserve">lub </w:t>
      </w:r>
      <w:r w:rsidR="007A58B0" w:rsidRPr="007A58B0">
        <w:rPr>
          <w:sz w:val="28"/>
          <w:szCs w:val="28"/>
        </w:rPr>
        <w:t>W</w:t>
      </w:r>
      <w:r w:rsidR="00BA2351" w:rsidRPr="007A58B0">
        <w:rPr>
          <w:sz w:val="28"/>
          <w:szCs w:val="28"/>
        </w:rPr>
        <w:t xml:space="preserve">elfare </w:t>
      </w:r>
      <w:r w:rsidR="007A58B0" w:rsidRPr="007A58B0">
        <w:rPr>
          <w:sz w:val="28"/>
          <w:szCs w:val="28"/>
        </w:rPr>
        <w:t>O</w:t>
      </w:r>
      <w:r w:rsidR="00BA2351" w:rsidRPr="007A58B0">
        <w:rPr>
          <w:sz w:val="28"/>
          <w:szCs w:val="28"/>
        </w:rPr>
        <w:t xml:space="preserve">fficer and lifeguard on duty.  </w:t>
      </w:r>
      <w:r w:rsidR="007A58B0" w:rsidRPr="007A58B0">
        <w:rPr>
          <w:sz w:val="28"/>
          <w:szCs w:val="28"/>
        </w:rPr>
        <w:t xml:space="preserve">The Welfare Officer should decide </w:t>
      </w:r>
      <w:r w:rsidR="007A58B0">
        <w:rPr>
          <w:sz w:val="28"/>
          <w:szCs w:val="28"/>
        </w:rPr>
        <w:t xml:space="preserve">if </w:t>
      </w:r>
      <w:r w:rsidR="00593F39">
        <w:rPr>
          <w:sz w:val="28"/>
          <w:szCs w:val="28"/>
        </w:rPr>
        <w:t>the matter needs to be referred to</w:t>
      </w:r>
      <w:r w:rsidR="000A0A76">
        <w:rPr>
          <w:sz w:val="28"/>
          <w:szCs w:val="28"/>
        </w:rPr>
        <w:t xml:space="preserve"> the</w:t>
      </w:r>
      <w:r w:rsidR="00593F39">
        <w:rPr>
          <w:sz w:val="28"/>
          <w:szCs w:val="28"/>
        </w:rPr>
        <w:t xml:space="preserve"> </w:t>
      </w:r>
      <w:proofErr w:type="spellStart"/>
      <w:r w:rsidR="00593F39">
        <w:rPr>
          <w:sz w:val="28"/>
          <w:szCs w:val="28"/>
        </w:rPr>
        <w:t>PaddleUK</w:t>
      </w:r>
      <w:proofErr w:type="spellEnd"/>
      <w:r w:rsidR="00593F39">
        <w:rPr>
          <w:sz w:val="28"/>
          <w:szCs w:val="28"/>
        </w:rPr>
        <w:t xml:space="preserve"> safeguarding team or the police, and the venue informed.</w:t>
      </w:r>
    </w:p>
    <w:p w14:paraId="6E471B6D" w14:textId="6D4535A4" w:rsidR="00F16A1C" w:rsidRDefault="00F16A1C" w:rsidP="00D675E3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 xml:space="preserve">Any complaint received about a potential safeguarding incident in a changing room will be investigated by the Welfare Officer and reported to the </w:t>
      </w:r>
      <w:r w:rsidR="00A068C9">
        <w:rPr>
          <w:sz w:val="28"/>
          <w:szCs w:val="28"/>
        </w:rPr>
        <w:t xml:space="preserve">committee and </w:t>
      </w:r>
      <w:r>
        <w:rPr>
          <w:sz w:val="28"/>
          <w:szCs w:val="28"/>
        </w:rPr>
        <w:t>pool management.</w:t>
      </w:r>
    </w:p>
    <w:p w14:paraId="69B4C086" w14:textId="77777777" w:rsidR="00593F39" w:rsidRDefault="00593F39" w:rsidP="00D675E3">
      <w:pPr>
        <w:tabs>
          <w:tab w:val="left" w:pos="3720"/>
        </w:tabs>
        <w:rPr>
          <w:sz w:val="28"/>
          <w:szCs w:val="28"/>
        </w:rPr>
      </w:pPr>
    </w:p>
    <w:p w14:paraId="1EE3C35C" w14:textId="4C31902B" w:rsidR="0097658E" w:rsidRDefault="0097658E" w:rsidP="00D675E3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7B091C">
        <w:rPr>
          <w:sz w:val="28"/>
          <w:szCs w:val="28"/>
        </w:rPr>
        <w:t>17.6.25</w:t>
      </w:r>
    </w:p>
    <w:p w14:paraId="501A46CD" w14:textId="29A10CBA" w:rsidR="0097658E" w:rsidRPr="007A58B0" w:rsidRDefault="0097658E" w:rsidP="00D675E3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 xml:space="preserve">Review: </w:t>
      </w:r>
      <w:r w:rsidR="007B091C">
        <w:rPr>
          <w:sz w:val="28"/>
          <w:szCs w:val="28"/>
        </w:rPr>
        <w:t>17.6.2</w:t>
      </w:r>
      <w:r w:rsidR="004F5545">
        <w:rPr>
          <w:sz w:val="28"/>
          <w:szCs w:val="28"/>
        </w:rPr>
        <w:t>7</w:t>
      </w:r>
    </w:p>
    <w:sectPr w:rsidR="0097658E" w:rsidRPr="007A58B0" w:rsidSect="00976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E3"/>
    <w:rsid w:val="00002272"/>
    <w:rsid w:val="00097BB0"/>
    <w:rsid w:val="000A0A76"/>
    <w:rsid w:val="000F17D1"/>
    <w:rsid w:val="0012189D"/>
    <w:rsid w:val="00126A2E"/>
    <w:rsid w:val="00203A8B"/>
    <w:rsid w:val="00260C38"/>
    <w:rsid w:val="002E7B0B"/>
    <w:rsid w:val="002F375D"/>
    <w:rsid w:val="004F5545"/>
    <w:rsid w:val="00593F39"/>
    <w:rsid w:val="00744885"/>
    <w:rsid w:val="007A58B0"/>
    <w:rsid w:val="007B091C"/>
    <w:rsid w:val="0097658E"/>
    <w:rsid w:val="00994572"/>
    <w:rsid w:val="009F280F"/>
    <w:rsid w:val="00A068C9"/>
    <w:rsid w:val="00A81532"/>
    <w:rsid w:val="00AE5FB4"/>
    <w:rsid w:val="00BA15FC"/>
    <w:rsid w:val="00BA2351"/>
    <w:rsid w:val="00CB1B80"/>
    <w:rsid w:val="00CC2F58"/>
    <w:rsid w:val="00D675E3"/>
    <w:rsid w:val="00E6697E"/>
    <w:rsid w:val="00E930F9"/>
    <w:rsid w:val="00F16A1C"/>
    <w:rsid w:val="00F924F3"/>
    <w:rsid w:val="00F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32BE"/>
  <w15:chartTrackingRefBased/>
  <w15:docId w15:val="{4C9A96AA-E4CA-4897-A192-695BBE48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5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5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5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5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5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5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5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5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5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5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5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5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5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Moss</dc:creator>
  <cp:keywords/>
  <dc:description/>
  <cp:lastModifiedBy>Rhianna Stephenson</cp:lastModifiedBy>
  <cp:revision>2</cp:revision>
  <dcterms:created xsi:type="dcterms:W3CDTF">2025-07-27T13:11:00Z</dcterms:created>
  <dcterms:modified xsi:type="dcterms:W3CDTF">2025-07-27T13:11:00Z</dcterms:modified>
</cp:coreProperties>
</file>